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Accesso art. 43, co. 2 del T.U.E.L. da parte dei consiglieri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nell'esaminare e provvedere in ordine alle richieste di accesso formulate da Consiglieri ai sensi dell'art. 43, co. 2 del T.U.E.L.;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L. 15/2005 - Regolamento sull'esercizio del diritto d'accesso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 di accoglimento o rigetto: determinazione dirigenziale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rifiuto decorsi 30 giorni dalla richiesta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Ricorso al TAR entro 30 giorni dal rifiuto o deferimento, ai sensi dell'art. 116 Codice del processo amministrativo, ovvero, in alternativa, istanza di riesame al Difensore Civico competente per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